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C68" w:rsidRDefault="00937C68" w:rsidP="00937C68">
      <w:pPr>
        <w:snapToGrid w:val="0"/>
        <w:spacing w:line="240" w:lineRule="atLeast"/>
        <w:ind w:leftChars="-67" w:left="-6" w:hangingChars="18" w:hanging="135"/>
        <w:rPr>
          <w:rFonts w:eastAsia="华文中宋"/>
          <w:bCs/>
          <w:color w:val="FF0000"/>
          <w:spacing w:val="-34"/>
          <w:sz w:val="82"/>
        </w:rPr>
      </w:pPr>
    </w:p>
    <w:p w:rsidR="00937C68" w:rsidRDefault="00937C68" w:rsidP="00AA7329">
      <w:pPr>
        <w:snapToGrid w:val="0"/>
        <w:spacing w:line="240" w:lineRule="atLeast"/>
        <w:ind w:leftChars="-67" w:left="-103" w:hangingChars="18" w:hanging="38"/>
        <w:rPr>
          <w:rFonts w:ascii="仿宋_GB2312" w:eastAsia="华文中宋"/>
          <w:color w:val="FF0000"/>
        </w:rPr>
      </w:pPr>
    </w:p>
    <w:p w:rsidR="00AA7329" w:rsidRDefault="00AA7329" w:rsidP="00AA7329">
      <w:pPr>
        <w:snapToGrid w:val="0"/>
        <w:spacing w:line="240" w:lineRule="atLeast"/>
        <w:ind w:leftChars="-67" w:left="-103" w:hangingChars="18" w:hanging="38"/>
        <w:rPr>
          <w:rFonts w:ascii="仿宋_GB2312" w:eastAsia="华文中宋"/>
          <w:color w:val="FF0000"/>
        </w:rPr>
      </w:pPr>
    </w:p>
    <w:p w:rsidR="00AA7329" w:rsidRDefault="00AA7329" w:rsidP="00AA7329">
      <w:pPr>
        <w:snapToGrid w:val="0"/>
        <w:spacing w:line="240" w:lineRule="atLeast"/>
        <w:ind w:leftChars="-67" w:left="-103" w:hangingChars="18" w:hanging="38"/>
        <w:rPr>
          <w:rFonts w:ascii="仿宋_GB2312" w:eastAsia="华文中宋"/>
          <w:color w:val="FF0000"/>
        </w:rPr>
      </w:pPr>
    </w:p>
    <w:p w:rsidR="00AA7329" w:rsidRDefault="00AA7329" w:rsidP="00AA7329">
      <w:pPr>
        <w:snapToGrid w:val="0"/>
        <w:spacing w:line="240" w:lineRule="atLeast"/>
        <w:ind w:leftChars="-67" w:left="-103" w:hangingChars="18" w:hanging="38"/>
        <w:rPr>
          <w:rFonts w:ascii="仿宋_GB2312" w:eastAsia="华文中宋"/>
          <w:color w:val="FF0000"/>
        </w:rPr>
      </w:pPr>
    </w:p>
    <w:p w:rsidR="00AA7329" w:rsidRDefault="00AA7329" w:rsidP="00AA7329">
      <w:pPr>
        <w:snapToGrid w:val="0"/>
        <w:spacing w:line="240" w:lineRule="atLeast"/>
        <w:ind w:leftChars="-67" w:left="-103" w:hangingChars="18" w:hanging="38"/>
        <w:rPr>
          <w:rFonts w:ascii="仿宋_GB2312" w:eastAsia="华文中宋"/>
          <w:color w:val="FF0000"/>
        </w:rPr>
      </w:pPr>
    </w:p>
    <w:p w:rsidR="00937C68" w:rsidRDefault="00937C68" w:rsidP="00937C68">
      <w:pPr>
        <w:snapToGrid w:val="0"/>
        <w:spacing w:line="560" w:lineRule="exact"/>
        <w:jc w:val="center"/>
        <w:rPr>
          <w:rFonts w:ascii="楷体_GB2312" w:eastAsia="楷体_GB2312" w:hint="eastAsia"/>
          <w:sz w:val="32"/>
        </w:rPr>
      </w:pPr>
    </w:p>
    <w:p w:rsidR="005D7400" w:rsidRDefault="005D7400" w:rsidP="00937C68">
      <w:pPr>
        <w:snapToGrid w:val="0"/>
        <w:spacing w:line="560" w:lineRule="exact"/>
        <w:jc w:val="center"/>
        <w:rPr>
          <w:rFonts w:ascii="楷体_GB2312" w:eastAsia="楷体_GB2312"/>
          <w:sz w:val="32"/>
        </w:rPr>
      </w:pPr>
    </w:p>
    <w:p w:rsidR="00937C68" w:rsidRPr="003B407F" w:rsidRDefault="00937C68" w:rsidP="00937C68">
      <w:pPr>
        <w:pStyle w:val="a3"/>
        <w:rPr>
          <w:rFonts w:ascii="仿宋_GB2312" w:eastAsia="仿宋_GB2312"/>
        </w:rPr>
      </w:pPr>
      <w:r>
        <w:rPr>
          <w:rFonts w:ascii="仿宋_GB2312" w:eastAsia="仿宋_GB2312" w:hint="eastAsia"/>
        </w:rPr>
        <w:t>河海</w:t>
      </w:r>
      <w:r w:rsidRPr="003B407F">
        <w:rPr>
          <w:rFonts w:ascii="仿宋_GB2312" w:eastAsia="仿宋_GB2312" w:hint="eastAsia"/>
        </w:rPr>
        <w:t>水电</w:t>
      </w:r>
      <w:r>
        <w:rPr>
          <w:rFonts w:ascii="仿宋_GB2312" w:eastAsia="仿宋_GB2312" w:hint="eastAsia"/>
        </w:rPr>
        <w:t>党委</w:t>
      </w:r>
      <w:r w:rsidRPr="003B407F">
        <w:rPr>
          <w:rFonts w:ascii="仿宋_GB2312" w:eastAsia="仿宋_GB2312" w:hint="eastAsia"/>
        </w:rPr>
        <w:t>[201</w:t>
      </w:r>
      <w:r>
        <w:rPr>
          <w:rFonts w:ascii="仿宋_GB2312" w:eastAsia="仿宋_GB2312" w:hint="eastAsia"/>
        </w:rPr>
        <w:t>3</w:t>
      </w:r>
      <w:r w:rsidRPr="003B407F">
        <w:rPr>
          <w:rFonts w:ascii="仿宋_GB2312" w:eastAsia="仿宋_GB2312" w:hint="eastAsia"/>
        </w:rPr>
        <w:t>]</w:t>
      </w:r>
      <w:r w:rsidR="00D94252">
        <w:rPr>
          <w:rFonts w:ascii="仿宋_GB2312" w:eastAsia="仿宋_GB2312" w:hint="eastAsia"/>
        </w:rPr>
        <w:t>3</w:t>
      </w:r>
      <w:r w:rsidRPr="003B407F">
        <w:rPr>
          <w:rFonts w:ascii="仿宋_GB2312" w:eastAsia="仿宋_GB2312" w:hint="eastAsia"/>
        </w:rPr>
        <w:t>号</w:t>
      </w:r>
    </w:p>
    <w:p w:rsidR="00937C68" w:rsidRDefault="00937C68" w:rsidP="00937C68">
      <w:pPr>
        <w:rPr>
          <w:rFonts w:ascii="仿宋_GB2312"/>
          <w:color w:val="FF0000"/>
          <w:sz w:val="32"/>
          <w:u w:val="single"/>
        </w:rPr>
      </w:pPr>
    </w:p>
    <w:p w:rsidR="00AA7329" w:rsidRDefault="00AA7329" w:rsidP="00937C68">
      <w:pPr>
        <w:rPr>
          <w:rFonts w:ascii="仿宋_GB2312"/>
          <w:color w:val="FF0000"/>
          <w:sz w:val="32"/>
          <w:u w:val="single"/>
        </w:rPr>
      </w:pPr>
    </w:p>
    <w:p w:rsidR="0002148A" w:rsidRPr="005D7400" w:rsidRDefault="0002148A" w:rsidP="00937C68">
      <w:pPr>
        <w:widowControl/>
        <w:spacing w:line="520" w:lineRule="exact"/>
        <w:ind w:left="2" w:hanging="2"/>
        <w:jc w:val="center"/>
        <w:rPr>
          <w:rFonts w:ascii="华文中宋" w:eastAsia="华文中宋" w:hAnsi="华文中宋" w:cs="宋体"/>
          <w:kern w:val="0"/>
          <w:sz w:val="36"/>
          <w:szCs w:val="36"/>
        </w:rPr>
      </w:pPr>
      <w:r w:rsidRPr="005D7400">
        <w:rPr>
          <w:rFonts w:ascii="华文中宋" w:eastAsia="华文中宋" w:hAnsi="华文中宋" w:cs="宋体" w:hint="eastAsia"/>
          <w:kern w:val="0"/>
          <w:sz w:val="36"/>
          <w:szCs w:val="36"/>
        </w:rPr>
        <w:t>水利水电学院</w:t>
      </w:r>
    </w:p>
    <w:p w:rsidR="00937C68" w:rsidRPr="005D7400" w:rsidRDefault="00937C68" w:rsidP="00937C68">
      <w:pPr>
        <w:widowControl/>
        <w:spacing w:line="520" w:lineRule="exact"/>
        <w:ind w:left="2" w:hanging="2"/>
        <w:jc w:val="center"/>
        <w:rPr>
          <w:rFonts w:ascii="华文中宋" w:eastAsia="华文中宋" w:hAnsi="华文中宋" w:cs="宋体"/>
          <w:kern w:val="0"/>
          <w:sz w:val="36"/>
          <w:szCs w:val="36"/>
        </w:rPr>
      </w:pPr>
      <w:r w:rsidRPr="005D7400">
        <w:rPr>
          <w:rFonts w:ascii="华文中宋" w:eastAsia="华文中宋" w:hAnsi="华文中宋" w:cs="宋体" w:hint="eastAsia"/>
          <w:kern w:val="0"/>
          <w:sz w:val="36"/>
          <w:szCs w:val="36"/>
        </w:rPr>
        <w:t>2013年教职工理论学习教育活动计划</w:t>
      </w:r>
    </w:p>
    <w:p w:rsidR="00937C68" w:rsidRPr="00937C68" w:rsidRDefault="00937C68" w:rsidP="00937C68">
      <w:pPr>
        <w:widowControl/>
        <w:spacing w:line="540" w:lineRule="exact"/>
        <w:jc w:val="left"/>
        <w:rPr>
          <w:rFonts w:ascii="仿宋_GB2312" w:eastAsia="仿宋_GB2312" w:hAnsi="宋体" w:cs="宋体"/>
          <w:b/>
          <w:kern w:val="0"/>
          <w:sz w:val="30"/>
          <w:szCs w:val="30"/>
        </w:rPr>
      </w:pPr>
    </w:p>
    <w:p w:rsidR="00937C68" w:rsidRPr="00937C68" w:rsidRDefault="0002148A" w:rsidP="00937C68">
      <w:pPr>
        <w:widowControl/>
        <w:spacing w:line="540" w:lineRule="exact"/>
        <w:jc w:val="left"/>
        <w:rPr>
          <w:rFonts w:ascii="仿宋_GB2312" w:eastAsia="仿宋_GB2312" w:hAnsi="宋体" w:cs="宋体"/>
          <w:b/>
          <w:kern w:val="0"/>
          <w:sz w:val="30"/>
          <w:szCs w:val="30"/>
        </w:rPr>
      </w:pPr>
      <w:r>
        <w:rPr>
          <w:rFonts w:ascii="仿宋_GB2312" w:eastAsia="仿宋_GB2312" w:hAnsi="宋体" w:cs="宋体" w:hint="eastAsia"/>
          <w:b/>
          <w:kern w:val="0"/>
          <w:sz w:val="30"/>
          <w:szCs w:val="30"/>
        </w:rPr>
        <w:t>院内各支部</w:t>
      </w:r>
      <w:r w:rsidR="00937C68" w:rsidRPr="00937C68">
        <w:rPr>
          <w:rFonts w:ascii="仿宋_GB2312" w:eastAsia="仿宋_GB2312" w:hAnsi="宋体" w:cs="宋体" w:hint="eastAsia"/>
          <w:b/>
          <w:kern w:val="0"/>
          <w:sz w:val="30"/>
          <w:szCs w:val="30"/>
        </w:rPr>
        <w:t>：</w:t>
      </w:r>
    </w:p>
    <w:p w:rsidR="00937C68" w:rsidRPr="00937C68" w:rsidRDefault="00937C68" w:rsidP="00937C68">
      <w:pPr>
        <w:widowControl/>
        <w:adjustRightInd w:val="0"/>
        <w:spacing w:line="540" w:lineRule="exact"/>
        <w:ind w:firstLineChars="200" w:firstLine="600"/>
        <w:jc w:val="left"/>
        <w:rPr>
          <w:rFonts w:ascii="仿宋_GB2312" w:eastAsia="仿宋_GB2312" w:hAnsi="仿宋_GB2312" w:cs="宋体"/>
          <w:kern w:val="0"/>
          <w:sz w:val="30"/>
          <w:szCs w:val="30"/>
        </w:rPr>
      </w:pPr>
      <w:r w:rsidRPr="00937C68">
        <w:rPr>
          <w:rFonts w:ascii="仿宋_GB2312" w:eastAsia="仿宋_GB2312" w:hAnsi="仿宋_GB2312" w:cs="宋体" w:hint="eastAsia"/>
          <w:kern w:val="0"/>
          <w:sz w:val="30"/>
          <w:szCs w:val="30"/>
        </w:rPr>
        <w:t>2013年是深入学习宣传贯彻党的十八大精神的开局之年，也是实施“十二五”发展规划的关键之年。</w:t>
      </w:r>
      <w:r w:rsidR="005822B4">
        <w:rPr>
          <w:rFonts w:ascii="仿宋_GB2312" w:eastAsia="仿宋_GB2312" w:hAnsi="仿宋_GB2312" w:cs="宋体" w:hint="eastAsia"/>
          <w:kern w:val="0"/>
          <w:sz w:val="30"/>
          <w:szCs w:val="30"/>
        </w:rPr>
        <w:t>根据学校《2013年教职工理论学习活动计划》的要求，</w:t>
      </w:r>
      <w:r w:rsidRPr="00937C68">
        <w:rPr>
          <w:rFonts w:ascii="仿宋_GB2312" w:eastAsia="仿宋_GB2312" w:hAnsi="仿宋_GB2312" w:cs="宋体" w:hint="eastAsia"/>
          <w:kern w:val="0"/>
          <w:sz w:val="30"/>
          <w:szCs w:val="30"/>
        </w:rPr>
        <w:t>为进一步推进</w:t>
      </w:r>
      <w:r w:rsidR="005822B4">
        <w:rPr>
          <w:rFonts w:ascii="仿宋_GB2312" w:eastAsia="仿宋_GB2312" w:hAnsi="仿宋_GB2312" w:cs="宋体" w:hint="eastAsia"/>
          <w:kern w:val="0"/>
          <w:sz w:val="30"/>
          <w:szCs w:val="30"/>
        </w:rPr>
        <w:t>学院</w:t>
      </w:r>
      <w:r w:rsidRPr="00937C68">
        <w:rPr>
          <w:rFonts w:ascii="仿宋_GB2312" w:eastAsia="仿宋_GB2312" w:hAnsi="仿宋_GB2312" w:cs="宋体" w:hint="eastAsia"/>
          <w:kern w:val="0"/>
          <w:sz w:val="30"/>
          <w:szCs w:val="30"/>
        </w:rPr>
        <w:t>事业</w:t>
      </w:r>
      <w:r w:rsidR="00975C4B">
        <w:rPr>
          <w:rFonts w:ascii="仿宋_GB2312" w:eastAsia="仿宋_GB2312" w:hAnsi="仿宋_GB2312" w:cs="宋体" w:hint="eastAsia"/>
          <w:kern w:val="0"/>
          <w:sz w:val="30"/>
          <w:szCs w:val="30"/>
        </w:rPr>
        <w:t>的</w:t>
      </w:r>
      <w:r w:rsidRPr="00937C68">
        <w:rPr>
          <w:rFonts w:ascii="仿宋_GB2312" w:eastAsia="仿宋_GB2312" w:hAnsi="仿宋_GB2312" w:cs="宋体" w:hint="eastAsia"/>
          <w:kern w:val="0"/>
          <w:sz w:val="30"/>
          <w:szCs w:val="30"/>
        </w:rPr>
        <w:t>科学发展，积极营造奋发向上的精神氛围和提供强大的思想保证，现对2013年教职工理论学习教育活动做出如下安排。</w:t>
      </w:r>
    </w:p>
    <w:p w:rsidR="00937C68" w:rsidRPr="00937C68" w:rsidRDefault="00937C68" w:rsidP="00937C68">
      <w:pPr>
        <w:widowControl/>
        <w:spacing w:line="540" w:lineRule="exact"/>
        <w:ind w:leftChars="1" w:left="2" w:firstLineChars="200" w:firstLine="600"/>
        <w:jc w:val="left"/>
        <w:rPr>
          <w:rFonts w:ascii="黑体" w:eastAsia="黑体" w:hAnsi="华文中宋" w:cs="宋体"/>
          <w:kern w:val="0"/>
          <w:sz w:val="30"/>
          <w:szCs w:val="30"/>
        </w:rPr>
      </w:pPr>
      <w:r w:rsidRPr="00937C68">
        <w:rPr>
          <w:rFonts w:ascii="黑体" w:eastAsia="黑体" w:hAnsi="华文中宋" w:cs="宋体" w:hint="eastAsia"/>
          <w:kern w:val="0"/>
          <w:sz w:val="30"/>
          <w:szCs w:val="30"/>
        </w:rPr>
        <w:t>一、学习重点</w:t>
      </w:r>
    </w:p>
    <w:p w:rsidR="00937C68" w:rsidRPr="00937C68" w:rsidRDefault="00937C68" w:rsidP="00937C68">
      <w:pPr>
        <w:widowControl/>
        <w:adjustRightInd w:val="0"/>
        <w:spacing w:line="540" w:lineRule="exact"/>
        <w:ind w:firstLineChars="200" w:firstLine="600"/>
        <w:jc w:val="left"/>
        <w:rPr>
          <w:rFonts w:ascii="仿宋_GB2312" w:eastAsia="仿宋_GB2312" w:hAnsi="仿宋_GB2312" w:cs="宋体"/>
          <w:kern w:val="0"/>
          <w:sz w:val="30"/>
          <w:szCs w:val="30"/>
        </w:rPr>
      </w:pPr>
      <w:r w:rsidRPr="00937C68">
        <w:rPr>
          <w:rFonts w:ascii="仿宋_GB2312" w:eastAsia="仿宋_GB2312" w:hAnsi="仿宋_GB2312" w:cs="宋体" w:hint="eastAsia"/>
          <w:kern w:val="0"/>
          <w:sz w:val="30"/>
          <w:szCs w:val="30"/>
        </w:rPr>
        <w:t>1、深入学习宣传贯彻党的十八大精神。要按照校党委《关于认真学习贯彻党的十八大精神的通知》，通过各种形式，把学习宣传贯彻党的十八大精神引向深入。</w:t>
      </w:r>
    </w:p>
    <w:p w:rsidR="00937C68" w:rsidRPr="00937C68" w:rsidRDefault="00937C68" w:rsidP="00937C68">
      <w:pPr>
        <w:widowControl/>
        <w:adjustRightInd w:val="0"/>
        <w:spacing w:line="540" w:lineRule="exact"/>
        <w:ind w:firstLineChars="200" w:firstLine="600"/>
        <w:jc w:val="left"/>
        <w:rPr>
          <w:rFonts w:ascii="仿宋_GB2312" w:eastAsia="仿宋_GB2312" w:hAnsi="仿宋_GB2312" w:cs="宋体"/>
          <w:kern w:val="0"/>
          <w:sz w:val="30"/>
          <w:szCs w:val="30"/>
        </w:rPr>
      </w:pPr>
      <w:r w:rsidRPr="00937C68">
        <w:rPr>
          <w:rFonts w:ascii="仿宋_GB2312" w:eastAsia="仿宋_GB2312" w:hAnsi="仿宋_GB2312" w:cs="宋体" w:hint="eastAsia"/>
          <w:kern w:val="0"/>
          <w:sz w:val="30"/>
          <w:szCs w:val="30"/>
        </w:rPr>
        <w:t>2、深入开展中国特色社会主义和“中国梦”宣传教育。认真学习《中国特色社会主义学习读本》和《科学发展观学习纲要》，组织开展形式多样、内容丰富的宣传教育活动，着力深化中国特</w:t>
      </w:r>
      <w:r w:rsidRPr="00937C68">
        <w:rPr>
          <w:rFonts w:ascii="仿宋_GB2312" w:eastAsia="仿宋_GB2312" w:hAnsi="仿宋_GB2312" w:cs="宋体" w:hint="eastAsia"/>
          <w:kern w:val="0"/>
          <w:sz w:val="30"/>
          <w:szCs w:val="30"/>
        </w:rPr>
        <w:lastRenderedPageBreak/>
        <w:t>色社会主义理论体系的学习教育，引导广大师生员工为实现共同的“中国梦”不懈奋斗。</w:t>
      </w:r>
    </w:p>
    <w:p w:rsidR="00937C68" w:rsidRPr="00937C68" w:rsidRDefault="00937C68" w:rsidP="00937C68">
      <w:pPr>
        <w:widowControl/>
        <w:adjustRightInd w:val="0"/>
        <w:spacing w:line="540" w:lineRule="exact"/>
        <w:ind w:firstLineChars="200" w:firstLine="600"/>
        <w:jc w:val="left"/>
        <w:rPr>
          <w:rFonts w:ascii="仿宋_GB2312" w:eastAsia="仿宋_GB2312" w:hAnsi="仿宋_GB2312" w:cs="宋体"/>
          <w:kern w:val="0"/>
          <w:sz w:val="30"/>
          <w:szCs w:val="30"/>
        </w:rPr>
      </w:pPr>
      <w:r w:rsidRPr="00937C68">
        <w:rPr>
          <w:rFonts w:ascii="仿宋_GB2312" w:eastAsia="仿宋_GB2312" w:hAnsi="仿宋_GB2312" w:cs="宋体" w:hint="eastAsia"/>
          <w:kern w:val="0"/>
          <w:sz w:val="30"/>
          <w:szCs w:val="30"/>
        </w:rPr>
        <w:t>3、深入开展社会主义核心价值体系学习教育。认真学习《社会主义核心价值体系建设实施纲要》，深入开展社会主义核心价值体系学习教育，引导</w:t>
      </w:r>
      <w:r w:rsidR="00F314E6">
        <w:rPr>
          <w:rFonts w:ascii="仿宋_GB2312" w:eastAsia="仿宋_GB2312" w:hAnsi="仿宋_GB2312" w:cs="宋体" w:hint="eastAsia"/>
          <w:kern w:val="0"/>
          <w:sz w:val="30"/>
          <w:szCs w:val="30"/>
        </w:rPr>
        <w:t>全院</w:t>
      </w:r>
      <w:r w:rsidRPr="00937C68">
        <w:rPr>
          <w:rFonts w:ascii="仿宋_GB2312" w:eastAsia="仿宋_GB2312" w:hAnsi="仿宋_GB2312" w:cs="宋体" w:hint="eastAsia"/>
          <w:kern w:val="0"/>
          <w:sz w:val="30"/>
          <w:szCs w:val="30"/>
        </w:rPr>
        <w:t>师生员工积极培育和践行社会主义核心价值观。</w:t>
      </w:r>
    </w:p>
    <w:p w:rsidR="00937C68" w:rsidRPr="00937C68" w:rsidRDefault="00937C68" w:rsidP="00937C68">
      <w:pPr>
        <w:widowControl/>
        <w:adjustRightInd w:val="0"/>
        <w:spacing w:line="540" w:lineRule="exact"/>
        <w:ind w:firstLineChars="200" w:firstLine="600"/>
        <w:jc w:val="left"/>
        <w:rPr>
          <w:rFonts w:ascii="仿宋_GB2312" w:eastAsia="仿宋_GB2312" w:hAnsi="仿宋_GB2312" w:cs="宋体"/>
          <w:kern w:val="0"/>
          <w:sz w:val="30"/>
          <w:szCs w:val="30"/>
        </w:rPr>
      </w:pPr>
      <w:r w:rsidRPr="00937C68">
        <w:rPr>
          <w:rFonts w:ascii="仿宋_GB2312" w:eastAsia="仿宋_GB2312" w:hAnsi="仿宋_GB2312" w:cs="宋体" w:hint="eastAsia"/>
          <w:kern w:val="0"/>
          <w:sz w:val="30"/>
          <w:szCs w:val="30"/>
        </w:rPr>
        <w:t>4、学习宣传贯彻全国“两会”精神。深入学习宣传贯彻第十二届全国人民代表大会第一次会议和政协第十二届全国委员会第一次会议精神，准确把握国家发展形势和对教育工作的新要求，围绕大局，开展工作。</w:t>
      </w:r>
    </w:p>
    <w:p w:rsidR="00937C68" w:rsidRPr="00937C68" w:rsidRDefault="00937C68" w:rsidP="00937C68">
      <w:pPr>
        <w:widowControl/>
        <w:adjustRightInd w:val="0"/>
        <w:spacing w:line="540" w:lineRule="exact"/>
        <w:ind w:firstLineChars="200" w:firstLine="600"/>
        <w:jc w:val="left"/>
        <w:rPr>
          <w:rFonts w:ascii="仿宋_GB2312" w:eastAsia="仿宋_GB2312" w:hAnsi="仿宋_GB2312" w:cs="宋体"/>
          <w:kern w:val="0"/>
          <w:sz w:val="30"/>
          <w:szCs w:val="30"/>
        </w:rPr>
      </w:pPr>
      <w:r w:rsidRPr="00937C68">
        <w:rPr>
          <w:rFonts w:ascii="仿宋_GB2312" w:eastAsia="仿宋_GB2312" w:hAnsi="仿宋_GB2312" w:cs="宋体" w:hint="eastAsia"/>
          <w:kern w:val="0"/>
          <w:sz w:val="30"/>
          <w:szCs w:val="30"/>
        </w:rPr>
        <w:t>5、继续加强师德师风建设和学风建设。坚持立德树人，突出育人为本、德育为先、能力为重、全面发展，大力倡导良好师德风范，切实增强教书育人、管理育人、服务育人的责任感使命感。</w:t>
      </w:r>
    </w:p>
    <w:p w:rsidR="00937C68" w:rsidRPr="00937C68" w:rsidRDefault="00937C68" w:rsidP="00937C68">
      <w:pPr>
        <w:widowControl/>
        <w:adjustRightInd w:val="0"/>
        <w:spacing w:line="540" w:lineRule="exact"/>
        <w:ind w:firstLineChars="200" w:firstLine="600"/>
        <w:jc w:val="left"/>
        <w:rPr>
          <w:rFonts w:ascii="仿宋_GB2312" w:eastAsia="仿宋_GB2312" w:hAnsi="仿宋_GB2312" w:cs="宋体"/>
          <w:kern w:val="0"/>
          <w:sz w:val="30"/>
          <w:szCs w:val="30"/>
        </w:rPr>
      </w:pPr>
      <w:r w:rsidRPr="00937C68">
        <w:rPr>
          <w:rFonts w:ascii="仿宋_GB2312" w:eastAsia="仿宋_GB2312" w:hAnsi="仿宋_GB2312" w:cs="宋体" w:hint="eastAsia"/>
          <w:kern w:val="0"/>
          <w:sz w:val="30"/>
          <w:szCs w:val="30"/>
        </w:rPr>
        <w:t>6、深入学习贯彻国家、部省及学校其他重要文件精神。认真学习有关高等教育发展和学校事业改革发展的重要文件精神，以强烈的责任心和高度的责任感，积极做好各项工作，推动学校事业又好又快的发展。</w:t>
      </w:r>
    </w:p>
    <w:p w:rsidR="00937C68" w:rsidRPr="00937C68" w:rsidRDefault="00937C68" w:rsidP="00937C68">
      <w:pPr>
        <w:widowControl/>
        <w:spacing w:line="540" w:lineRule="exact"/>
        <w:ind w:leftChars="1" w:left="2" w:firstLineChars="200" w:firstLine="600"/>
        <w:jc w:val="left"/>
        <w:rPr>
          <w:rFonts w:ascii="黑体" w:eastAsia="黑体" w:hAnsi="华文中宋" w:cs="宋体"/>
          <w:kern w:val="0"/>
          <w:sz w:val="30"/>
          <w:szCs w:val="30"/>
        </w:rPr>
      </w:pPr>
      <w:r w:rsidRPr="00937C68">
        <w:rPr>
          <w:rFonts w:ascii="黑体" w:eastAsia="黑体" w:hAnsi="华文中宋" w:cs="宋体" w:hint="eastAsia"/>
          <w:kern w:val="0"/>
          <w:sz w:val="30"/>
          <w:szCs w:val="30"/>
        </w:rPr>
        <w:t>二、学习要求</w:t>
      </w:r>
    </w:p>
    <w:p w:rsidR="00937C68" w:rsidRPr="00937C68" w:rsidRDefault="00937C68" w:rsidP="00937C68">
      <w:pPr>
        <w:widowControl/>
        <w:adjustRightInd w:val="0"/>
        <w:spacing w:line="540" w:lineRule="exact"/>
        <w:ind w:firstLineChars="200" w:firstLine="600"/>
        <w:jc w:val="left"/>
        <w:rPr>
          <w:rFonts w:ascii="仿宋_GB2312" w:eastAsia="仿宋_GB2312" w:hAnsi="仿宋_GB2312" w:cs="宋体"/>
          <w:kern w:val="0"/>
          <w:sz w:val="30"/>
          <w:szCs w:val="30"/>
        </w:rPr>
      </w:pPr>
      <w:r w:rsidRPr="00937C68">
        <w:rPr>
          <w:rFonts w:ascii="仿宋_GB2312" w:eastAsia="仿宋_GB2312" w:hAnsi="仿宋_GB2312" w:cs="宋体" w:hint="eastAsia"/>
          <w:kern w:val="0"/>
          <w:sz w:val="30"/>
          <w:szCs w:val="30"/>
        </w:rPr>
        <w:t>1、坚持集体学习和个人自学相结合。通过举办主题报告会、专题学习会、理论研讨会等形式，开展集体学习。同时，适时安排自学重要辅导材料、指定书目等相关材料。</w:t>
      </w:r>
    </w:p>
    <w:p w:rsidR="00937C68" w:rsidRPr="00937C68" w:rsidRDefault="00937C68" w:rsidP="00937C68">
      <w:pPr>
        <w:widowControl/>
        <w:adjustRightInd w:val="0"/>
        <w:spacing w:line="540" w:lineRule="exact"/>
        <w:ind w:firstLineChars="200" w:firstLine="600"/>
        <w:jc w:val="left"/>
        <w:rPr>
          <w:rFonts w:ascii="仿宋_GB2312" w:eastAsia="仿宋_GB2312" w:hAnsi="仿宋_GB2312" w:cs="宋体"/>
          <w:kern w:val="0"/>
          <w:sz w:val="30"/>
          <w:szCs w:val="30"/>
        </w:rPr>
      </w:pPr>
      <w:r w:rsidRPr="00937C68">
        <w:rPr>
          <w:rFonts w:ascii="仿宋_GB2312" w:eastAsia="仿宋_GB2312" w:hAnsi="仿宋_GB2312" w:cs="宋体" w:hint="eastAsia"/>
          <w:kern w:val="0"/>
          <w:sz w:val="30"/>
          <w:szCs w:val="30"/>
        </w:rPr>
        <w:t>2、坚持理论学习与指导实践相结合。既要学习政治思想理论，又要深入基层调查研究，既要重视宏观层面的把握，又要着眼于实际问题的解决，进一步增强学习的针对性和实效性。</w:t>
      </w:r>
    </w:p>
    <w:p w:rsidR="00937C68" w:rsidRPr="00937C68" w:rsidRDefault="00937C68" w:rsidP="00937C68">
      <w:pPr>
        <w:widowControl/>
        <w:adjustRightInd w:val="0"/>
        <w:spacing w:line="540" w:lineRule="exact"/>
        <w:ind w:firstLineChars="200" w:firstLine="600"/>
        <w:jc w:val="left"/>
        <w:rPr>
          <w:rFonts w:ascii="仿宋_GB2312" w:eastAsia="仿宋_GB2312" w:hAnsi="仿宋_GB2312" w:cs="宋体"/>
          <w:kern w:val="0"/>
          <w:sz w:val="30"/>
          <w:szCs w:val="30"/>
        </w:rPr>
      </w:pPr>
      <w:r w:rsidRPr="00937C68">
        <w:rPr>
          <w:rFonts w:ascii="仿宋_GB2312" w:eastAsia="仿宋_GB2312" w:hAnsi="仿宋_GB2312" w:cs="宋体" w:hint="eastAsia"/>
          <w:kern w:val="0"/>
          <w:sz w:val="30"/>
          <w:szCs w:val="30"/>
        </w:rPr>
        <w:lastRenderedPageBreak/>
        <w:t>3、每周三下午为教职工集体学习时间，教职工学习教育活动三分之一的时间由学校统一安排，三分之</w:t>
      </w:r>
      <w:r w:rsidR="005D7400">
        <w:rPr>
          <w:rFonts w:ascii="仿宋_GB2312" w:eastAsia="仿宋_GB2312" w:hAnsi="仿宋_GB2312" w:cs="宋体" w:hint="eastAsia"/>
          <w:kern w:val="0"/>
          <w:sz w:val="30"/>
          <w:szCs w:val="30"/>
        </w:rPr>
        <w:t>一的时间由学院安排，三分之一的时间</w:t>
      </w:r>
      <w:r w:rsidRPr="00937C68">
        <w:rPr>
          <w:rFonts w:ascii="仿宋_GB2312" w:eastAsia="仿宋_GB2312" w:hAnsi="仿宋_GB2312" w:cs="宋体" w:hint="eastAsia"/>
          <w:kern w:val="0"/>
          <w:sz w:val="30"/>
          <w:szCs w:val="30"/>
        </w:rPr>
        <w:t>由各</w:t>
      </w:r>
      <w:r w:rsidR="005D7400">
        <w:rPr>
          <w:rFonts w:ascii="仿宋_GB2312" w:eastAsia="仿宋_GB2312" w:hAnsi="仿宋_GB2312" w:cs="宋体" w:hint="eastAsia"/>
          <w:kern w:val="0"/>
          <w:sz w:val="30"/>
          <w:szCs w:val="30"/>
        </w:rPr>
        <w:t>支部</w:t>
      </w:r>
      <w:r w:rsidRPr="00937C68">
        <w:rPr>
          <w:rFonts w:ascii="仿宋_GB2312" w:eastAsia="仿宋_GB2312" w:hAnsi="仿宋_GB2312" w:cs="宋体" w:hint="eastAsia"/>
          <w:kern w:val="0"/>
          <w:sz w:val="30"/>
          <w:szCs w:val="30"/>
        </w:rPr>
        <w:t>自行安排。</w:t>
      </w:r>
      <w:r w:rsidR="005D7400">
        <w:rPr>
          <w:rFonts w:ascii="仿宋_GB2312" w:eastAsia="仿宋_GB2312" w:hAnsi="仿宋_GB2312" w:cs="宋体" w:hint="eastAsia"/>
          <w:kern w:val="0"/>
          <w:sz w:val="30"/>
          <w:szCs w:val="30"/>
        </w:rPr>
        <w:t>请各支部</w:t>
      </w:r>
      <w:r w:rsidRPr="00937C68">
        <w:rPr>
          <w:rFonts w:ascii="仿宋_GB2312" w:eastAsia="仿宋_GB2312" w:hAnsi="仿宋_GB2312" w:cs="宋体" w:hint="eastAsia"/>
          <w:kern w:val="0"/>
          <w:sz w:val="30"/>
          <w:szCs w:val="30"/>
        </w:rPr>
        <w:t>制定好学习计划，做好学习的考勤和总结工作。</w:t>
      </w:r>
    </w:p>
    <w:p w:rsidR="00937C68" w:rsidRPr="00937C68" w:rsidRDefault="00937C68" w:rsidP="00937C68">
      <w:pPr>
        <w:widowControl/>
        <w:spacing w:line="540" w:lineRule="exact"/>
        <w:ind w:leftChars="1" w:left="2" w:firstLineChars="200" w:firstLine="600"/>
        <w:jc w:val="left"/>
        <w:rPr>
          <w:rFonts w:ascii="黑体" w:eastAsia="黑体" w:hAnsi="华文中宋" w:cs="宋体"/>
          <w:kern w:val="0"/>
          <w:sz w:val="30"/>
          <w:szCs w:val="30"/>
        </w:rPr>
      </w:pPr>
      <w:r w:rsidRPr="00937C68">
        <w:rPr>
          <w:rFonts w:ascii="黑体" w:eastAsia="黑体" w:hAnsi="华文中宋" w:cs="宋体" w:hint="eastAsia"/>
          <w:kern w:val="0"/>
          <w:sz w:val="30"/>
          <w:szCs w:val="30"/>
        </w:rPr>
        <w:t>三、学习资料</w:t>
      </w:r>
    </w:p>
    <w:p w:rsidR="00937C68" w:rsidRPr="00937C68" w:rsidRDefault="00937C68" w:rsidP="00937C68">
      <w:pPr>
        <w:widowControl/>
        <w:adjustRightInd w:val="0"/>
        <w:spacing w:line="540" w:lineRule="exact"/>
        <w:ind w:firstLineChars="200" w:firstLine="600"/>
        <w:jc w:val="left"/>
        <w:rPr>
          <w:rFonts w:ascii="仿宋_GB2312" w:eastAsia="仿宋_GB2312" w:hAnsi="仿宋_GB2312" w:cs="宋体"/>
          <w:kern w:val="0"/>
          <w:sz w:val="30"/>
          <w:szCs w:val="30"/>
        </w:rPr>
      </w:pPr>
      <w:r w:rsidRPr="00937C68">
        <w:rPr>
          <w:rFonts w:ascii="仿宋_GB2312" w:eastAsia="仿宋_GB2312" w:hAnsi="仿宋_GB2312" w:cs="宋体" w:hint="eastAsia"/>
          <w:kern w:val="0"/>
          <w:sz w:val="30"/>
          <w:szCs w:val="30"/>
        </w:rPr>
        <w:t>1、党委宣传部编印的《学习与参考》和其他相关材料。</w:t>
      </w:r>
    </w:p>
    <w:p w:rsidR="00937C68" w:rsidRPr="00937C68" w:rsidRDefault="00937C68" w:rsidP="00937C68">
      <w:pPr>
        <w:widowControl/>
        <w:adjustRightInd w:val="0"/>
        <w:spacing w:line="540" w:lineRule="exact"/>
        <w:ind w:firstLineChars="200" w:firstLine="600"/>
        <w:jc w:val="left"/>
        <w:rPr>
          <w:rFonts w:ascii="仿宋_GB2312" w:eastAsia="仿宋_GB2312" w:hAnsi="仿宋_GB2312" w:cs="宋体"/>
          <w:kern w:val="0"/>
          <w:sz w:val="30"/>
          <w:szCs w:val="30"/>
        </w:rPr>
      </w:pPr>
      <w:r w:rsidRPr="00937C68">
        <w:rPr>
          <w:rFonts w:ascii="仿宋_GB2312" w:eastAsia="仿宋_GB2312" w:hAnsi="仿宋_GB2312" w:cs="宋体" w:hint="eastAsia"/>
          <w:kern w:val="0"/>
          <w:sz w:val="30"/>
          <w:szCs w:val="30"/>
        </w:rPr>
        <w:t>2、中国共产党新闻网理论频道：</w:t>
      </w:r>
    </w:p>
    <w:p w:rsidR="00937C68" w:rsidRPr="00937C68" w:rsidRDefault="00937C68" w:rsidP="00937C68">
      <w:pPr>
        <w:widowControl/>
        <w:adjustRightInd w:val="0"/>
        <w:spacing w:line="540" w:lineRule="exact"/>
        <w:ind w:firstLineChars="200" w:firstLine="600"/>
        <w:jc w:val="left"/>
        <w:rPr>
          <w:rFonts w:ascii="仿宋_GB2312" w:eastAsia="仿宋_GB2312" w:hAnsi="仿宋_GB2312" w:cs="宋体"/>
          <w:kern w:val="0"/>
          <w:sz w:val="30"/>
          <w:szCs w:val="30"/>
        </w:rPr>
      </w:pPr>
      <w:r w:rsidRPr="00937C68">
        <w:rPr>
          <w:rFonts w:ascii="仿宋_GB2312" w:eastAsia="仿宋_GB2312" w:hAnsi="仿宋_GB2312" w:cs="宋体" w:hint="eastAsia"/>
          <w:kern w:val="0"/>
          <w:sz w:val="30"/>
          <w:szCs w:val="30"/>
        </w:rPr>
        <w:t>http://theory.people.com.cn/GB/index.html</w:t>
      </w:r>
    </w:p>
    <w:p w:rsidR="00937C68" w:rsidRPr="00937C68" w:rsidRDefault="00937C68" w:rsidP="00937C68">
      <w:pPr>
        <w:widowControl/>
        <w:adjustRightInd w:val="0"/>
        <w:spacing w:line="540" w:lineRule="exact"/>
        <w:ind w:firstLineChars="200" w:firstLine="600"/>
        <w:jc w:val="left"/>
        <w:rPr>
          <w:rFonts w:ascii="仿宋_GB2312" w:eastAsia="仿宋_GB2312" w:hAnsi="仿宋_GB2312" w:cs="宋体"/>
          <w:kern w:val="0"/>
          <w:sz w:val="30"/>
          <w:szCs w:val="30"/>
        </w:rPr>
      </w:pPr>
      <w:r w:rsidRPr="00937C68">
        <w:rPr>
          <w:rFonts w:ascii="仿宋_GB2312" w:eastAsia="仿宋_GB2312" w:hAnsi="仿宋_GB2312" w:cs="宋体" w:hint="eastAsia"/>
          <w:kern w:val="0"/>
          <w:sz w:val="30"/>
          <w:szCs w:val="30"/>
        </w:rPr>
        <w:t>3、新华网理论频道：http://www.xinhuanet.com/theory/</w:t>
      </w:r>
    </w:p>
    <w:p w:rsidR="00937C68" w:rsidRPr="00937C68" w:rsidRDefault="00937C68" w:rsidP="00937C68">
      <w:pPr>
        <w:widowControl/>
        <w:adjustRightInd w:val="0"/>
        <w:spacing w:line="540" w:lineRule="exact"/>
        <w:ind w:firstLineChars="200" w:firstLine="600"/>
        <w:jc w:val="left"/>
        <w:rPr>
          <w:rFonts w:ascii="仿宋_GB2312" w:eastAsia="仿宋_GB2312" w:hAnsi="仿宋_GB2312" w:cs="宋体"/>
          <w:kern w:val="0"/>
          <w:sz w:val="30"/>
          <w:szCs w:val="30"/>
        </w:rPr>
      </w:pPr>
      <w:r w:rsidRPr="00937C68">
        <w:rPr>
          <w:rFonts w:ascii="仿宋_GB2312" w:eastAsia="仿宋_GB2312" w:hAnsi="仿宋_GB2312" w:cs="宋体" w:hint="eastAsia"/>
          <w:kern w:val="0"/>
          <w:sz w:val="30"/>
          <w:szCs w:val="30"/>
        </w:rPr>
        <w:t>4、求是理论网：http://www.qstheory.cn/</w:t>
      </w:r>
    </w:p>
    <w:p w:rsidR="00937C68" w:rsidRPr="00937C68" w:rsidRDefault="00937C68" w:rsidP="00937C68">
      <w:pPr>
        <w:widowControl/>
        <w:adjustRightInd w:val="0"/>
        <w:spacing w:line="540" w:lineRule="exact"/>
        <w:ind w:firstLineChars="200" w:firstLine="600"/>
        <w:jc w:val="left"/>
        <w:rPr>
          <w:rFonts w:ascii="仿宋_GB2312" w:eastAsia="仿宋_GB2312" w:hAnsi="仿宋_GB2312" w:cs="宋体"/>
          <w:kern w:val="0"/>
          <w:sz w:val="30"/>
          <w:szCs w:val="30"/>
        </w:rPr>
      </w:pPr>
      <w:r w:rsidRPr="00937C68">
        <w:rPr>
          <w:rFonts w:ascii="仿宋_GB2312" w:eastAsia="仿宋_GB2312" w:hAnsi="仿宋_GB2312" w:cs="宋体" w:hint="eastAsia"/>
          <w:kern w:val="0"/>
          <w:sz w:val="30"/>
          <w:szCs w:val="30"/>
        </w:rPr>
        <w:t>5、中华人民共和国教育部网站：http://www.moe.edu.cn/</w:t>
      </w:r>
    </w:p>
    <w:p w:rsidR="00937C68" w:rsidRPr="00937C68" w:rsidRDefault="00CE4C2E" w:rsidP="00937C68">
      <w:pPr>
        <w:widowControl/>
        <w:adjustRightInd w:val="0"/>
        <w:spacing w:line="540" w:lineRule="exact"/>
        <w:ind w:firstLineChars="200" w:firstLine="600"/>
        <w:jc w:val="left"/>
        <w:rPr>
          <w:rFonts w:ascii="仿宋_GB2312" w:eastAsia="仿宋_GB2312" w:hAnsi="仿宋_GB2312" w:cs="宋体"/>
          <w:kern w:val="0"/>
          <w:sz w:val="30"/>
          <w:szCs w:val="30"/>
        </w:rPr>
      </w:pPr>
      <w:r>
        <w:rPr>
          <w:rFonts w:ascii="仿宋_GB2312" w:eastAsia="仿宋_GB2312" w:hAnsi="仿宋_GB2312" w:cs="宋体" w:hint="eastAsia"/>
          <w:kern w:val="0"/>
          <w:sz w:val="30"/>
          <w:szCs w:val="30"/>
        </w:rPr>
        <w:t>请</w:t>
      </w:r>
      <w:r w:rsidR="00937C68" w:rsidRPr="00937C68">
        <w:rPr>
          <w:rFonts w:ascii="仿宋_GB2312" w:eastAsia="仿宋_GB2312" w:hAnsi="仿宋_GB2312" w:cs="宋体" w:hint="eastAsia"/>
          <w:kern w:val="0"/>
          <w:sz w:val="30"/>
          <w:szCs w:val="30"/>
        </w:rPr>
        <w:t>各</w:t>
      </w:r>
      <w:r>
        <w:rPr>
          <w:rFonts w:ascii="仿宋_GB2312" w:eastAsia="仿宋_GB2312" w:hAnsi="仿宋_GB2312" w:cs="宋体" w:hint="eastAsia"/>
          <w:kern w:val="0"/>
          <w:sz w:val="30"/>
          <w:szCs w:val="30"/>
        </w:rPr>
        <w:t>支部在学习时</w:t>
      </w:r>
      <w:r w:rsidR="00937C68" w:rsidRPr="00937C68">
        <w:rPr>
          <w:rFonts w:ascii="仿宋_GB2312" w:eastAsia="仿宋_GB2312" w:hAnsi="仿宋_GB2312" w:cs="宋体" w:hint="eastAsia"/>
          <w:kern w:val="0"/>
          <w:sz w:val="30"/>
          <w:szCs w:val="30"/>
        </w:rPr>
        <w:t>及时</w:t>
      </w:r>
      <w:r>
        <w:rPr>
          <w:rFonts w:ascii="仿宋_GB2312" w:eastAsia="仿宋_GB2312" w:hAnsi="仿宋_GB2312" w:cs="宋体" w:hint="eastAsia"/>
          <w:kern w:val="0"/>
          <w:sz w:val="30"/>
          <w:szCs w:val="30"/>
        </w:rPr>
        <w:t>做好记录</w:t>
      </w:r>
      <w:r w:rsidR="00937C68" w:rsidRPr="00937C68">
        <w:rPr>
          <w:rFonts w:ascii="仿宋_GB2312" w:eastAsia="仿宋_GB2312" w:hAnsi="仿宋_GB2312" w:cs="宋体" w:hint="eastAsia"/>
          <w:kern w:val="0"/>
          <w:sz w:val="30"/>
          <w:szCs w:val="30"/>
        </w:rPr>
        <w:t>，</w:t>
      </w:r>
      <w:r>
        <w:rPr>
          <w:rFonts w:ascii="仿宋_GB2312" w:eastAsia="仿宋_GB2312" w:hAnsi="仿宋_GB2312" w:cs="宋体" w:hint="eastAsia"/>
          <w:kern w:val="0"/>
          <w:sz w:val="30"/>
          <w:szCs w:val="30"/>
        </w:rPr>
        <w:t>以便各支部之间进行交流学习</w:t>
      </w:r>
      <w:r w:rsidR="00937C68" w:rsidRPr="00937C68">
        <w:rPr>
          <w:rFonts w:ascii="仿宋_GB2312" w:eastAsia="仿宋_GB2312" w:hAnsi="仿宋_GB2312" w:cs="宋体" w:hint="eastAsia"/>
          <w:kern w:val="0"/>
          <w:sz w:val="30"/>
          <w:szCs w:val="30"/>
        </w:rPr>
        <w:t>。</w:t>
      </w:r>
    </w:p>
    <w:p w:rsidR="00937C68" w:rsidRPr="00937C68" w:rsidRDefault="00937C68" w:rsidP="00937C68">
      <w:pPr>
        <w:widowControl/>
        <w:adjustRightInd w:val="0"/>
        <w:spacing w:line="540" w:lineRule="exact"/>
        <w:ind w:firstLineChars="200" w:firstLine="600"/>
        <w:jc w:val="left"/>
        <w:rPr>
          <w:rFonts w:ascii="仿宋_GB2312" w:eastAsia="仿宋_GB2312" w:hAnsi="仿宋_GB2312" w:cs="宋体"/>
          <w:kern w:val="0"/>
          <w:sz w:val="30"/>
          <w:szCs w:val="30"/>
        </w:rPr>
      </w:pPr>
    </w:p>
    <w:p w:rsidR="00937C68" w:rsidRPr="00937C68" w:rsidRDefault="00937C68" w:rsidP="00937C68">
      <w:pPr>
        <w:widowControl/>
        <w:adjustRightInd w:val="0"/>
        <w:spacing w:line="540" w:lineRule="exact"/>
        <w:ind w:firstLineChars="200" w:firstLine="600"/>
        <w:jc w:val="left"/>
        <w:rPr>
          <w:rFonts w:ascii="仿宋_GB2312" w:eastAsia="仿宋_GB2312" w:hAnsi="仿宋_GB2312" w:cs="宋体"/>
          <w:kern w:val="0"/>
          <w:sz w:val="30"/>
          <w:szCs w:val="30"/>
        </w:rPr>
      </w:pPr>
    </w:p>
    <w:p w:rsidR="00937C68" w:rsidRPr="00937C68" w:rsidRDefault="00937C68" w:rsidP="00937C68">
      <w:pPr>
        <w:widowControl/>
        <w:adjustRightInd w:val="0"/>
        <w:spacing w:line="540" w:lineRule="exact"/>
        <w:ind w:firstLineChars="200" w:firstLine="600"/>
        <w:jc w:val="left"/>
        <w:rPr>
          <w:rFonts w:ascii="仿宋_GB2312" w:eastAsia="仿宋_GB2312" w:hAnsi="仿宋_GB2312" w:cs="宋体"/>
          <w:kern w:val="0"/>
          <w:sz w:val="30"/>
          <w:szCs w:val="30"/>
        </w:rPr>
      </w:pPr>
    </w:p>
    <w:p w:rsidR="00937C68" w:rsidRDefault="00CE4C2E" w:rsidP="00CE4C2E">
      <w:pPr>
        <w:widowControl/>
        <w:adjustRightInd w:val="0"/>
        <w:spacing w:line="540" w:lineRule="exact"/>
        <w:ind w:right="150" w:firstLineChars="1500" w:firstLine="4500"/>
        <w:jc w:val="right"/>
        <w:rPr>
          <w:rFonts w:ascii="仿宋_GB2312" w:eastAsia="仿宋_GB2312" w:hAnsi="仿宋_GB2312" w:cs="宋体"/>
          <w:kern w:val="0"/>
          <w:sz w:val="30"/>
          <w:szCs w:val="30"/>
        </w:rPr>
      </w:pPr>
      <w:r>
        <w:rPr>
          <w:rFonts w:ascii="仿宋_GB2312" w:eastAsia="仿宋_GB2312" w:hAnsi="仿宋_GB2312" w:cs="宋体" w:hint="eastAsia"/>
          <w:kern w:val="0"/>
          <w:sz w:val="30"/>
          <w:szCs w:val="30"/>
        </w:rPr>
        <w:t>水利水电学院党委</w:t>
      </w:r>
    </w:p>
    <w:p w:rsidR="00CE4C2E" w:rsidRPr="00937C68" w:rsidRDefault="00CE4C2E" w:rsidP="00CE4C2E">
      <w:pPr>
        <w:widowControl/>
        <w:adjustRightInd w:val="0"/>
        <w:spacing w:line="540" w:lineRule="exact"/>
        <w:ind w:firstLineChars="1500" w:firstLine="4500"/>
        <w:jc w:val="right"/>
        <w:rPr>
          <w:rFonts w:ascii="宋体" w:hAnsi="宋体" w:cs="宋体"/>
          <w:kern w:val="0"/>
          <w:sz w:val="24"/>
        </w:rPr>
      </w:pPr>
      <w:r>
        <w:rPr>
          <w:rFonts w:ascii="仿宋_GB2312" w:eastAsia="仿宋_GB2312" w:hAnsi="仿宋_GB2312" w:cs="宋体" w:hint="eastAsia"/>
          <w:kern w:val="0"/>
          <w:sz w:val="30"/>
          <w:szCs w:val="30"/>
        </w:rPr>
        <w:t>二O一三年三月五日</w:t>
      </w:r>
    </w:p>
    <w:p w:rsidR="00937C68" w:rsidRPr="00937C68" w:rsidRDefault="00937C68" w:rsidP="00937C68"/>
    <w:sectPr w:rsidR="00937C68" w:rsidRPr="00937C68" w:rsidSect="007309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52CD" w:rsidRDefault="00C852CD" w:rsidP="005D7400">
      <w:r>
        <w:separator/>
      </w:r>
    </w:p>
  </w:endnote>
  <w:endnote w:type="continuationSeparator" w:id="1">
    <w:p w:rsidR="00C852CD" w:rsidRDefault="00C852CD" w:rsidP="005D74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52CD" w:rsidRDefault="00C852CD" w:rsidP="005D7400">
      <w:r>
        <w:separator/>
      </w:r>
    </w:p>
  </w:footnote>
  <w:footnote w:type="continuationSeparator" w:id="1">
    <w:p w:rsidR="00C852CD" w:rsidRDefault="00C852CD" w:rsidP="005D74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37C68"/>
    <w:rsid w:val="0002148A"/>
    <w:rsid w:val="0032228E"/>
    <w:rsid w:val="004B315B"/>
    <w:rsid w:val="0055383E"/>
    <w:rsid w:val="005822B4"/>
    <w:rsid w:val="005C43F8"/>
    <w:rsid w:val="005D7400"/>
    <w:rsid w:val="007309EC"/>
    <w:rsid w:val="00937C68"/>
    <w:rsid w:val="00975C4B"/>
    <w:rsid w:val="00AA7329"/>
    <w:rsid w:val="00C852CD"/>
    <w:rsid w:val="00CE4C2E"/>
    <w:rsid w:val="00D94252"/>
    <w:rsid w:val="00F314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C6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937C68"/>
    <w:pPr>
      <w:jc w:val="center"/>
    </w:pPr>
    <w:rPr>
      <w:rFonts w:eastAsia="黑体"/>
      <w:sz w:val="32"/>
    </w:rPr>
  </w:style>
  <w:style w:type="character" w:customStyle="1" w:styleId="Char">
    <w:name w:val="正文文本 Char"/>
    <w:basedOn w:val="a0"/>
    <w:link w:val="a3"/>
    <w:rsid w:val="00937C68"/>
    <w:rPr>
      <w:rFonts w:ascii="Times New Roman" w:eastAsia="黑体" w:hAnsi="Times New Roman" w:cs="Times New Roman"/>
      <w:sz w:val="32"/>
      <w:szCs w:val="24"/>
    </w:rPr>
  </w:style>
  <w:style w:type="paragraph" w:styleId="a4">
    <w:name w:val="header"/>
    <w:basedOn w:val="a"/>
    <w:link w:val="Char0"/>
    <w:uiPriority w:val="99"/>
    <w:semiHidden/>
    <w:unhideWhenUsed/>
    <w:rsid w:val="005D740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5D7400"/>
    <w:rPr>
      <w:rFonts w:ascii="Times New Roman" w:eastAsia="宋体" w:hAnsi="Times New Roman" w:cs="Times New Roman"/>
      <w:sz w:val="18"/>
      <w:szCs w:val="18"/>
    </w:rPr>
  </w:style>
  <w:style w:type="paragraph" w:styleId="a5">
    <w:name w:val="footer"/>
    <w:basedOn w:val="a"/>
    <w:link w:val="Char1"/>
    <w:uiPriority w:val="99"/>
    <w:semiHidden/>
    <w:unhideWhenUsed/>
    <w:rsid w:val="005D7400"/>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5D740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190</Words>
  <Characters>1089</Characters>
  <Application>Microsoft Office Word</Application>
  <DocSecurity>0</DocSecurity>
  <Lines>9</Lines>
  <Paragraphs>2</Paragraphs>
  <ScaleCrop>false</ScaleCrop>
  <Company>微软中国</Company>
  <LinksUpToDate>false</LinksUpToDate>
  <CharactersWithSpaces>1277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9</cp:revision>
  <cp:lastPrinted>2013-04-16T02:26:00Z</cp:lastPrinted>
  <dcterms:created xsi:type="dcterms:W3CDTF">2013-03-23T00:51:00Z</dcterms:created>
  <dcterms:modified xsi:type="dcterms:W3CDTF">2013-04-16T02:35:00Z</dcterms:modified>
</cp:coreProperties>
</file>