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40" w:rsidRDefault="00372E40" w:rsidP="00372E40">
      <w:pPr>
        <w:jc w:val="center"/>
        <w:rPr>
          <w:rFonts w:ascii="方正正中黑简体" w:eastAsia="方正正中黑简体"/>
          <w:sz w:val="40"/>
          <w:szCs w:val="32"/>
        </w:rPr>
      </w:pPr>
    </w:p>
    <w:p w:rsidR="00DD7441" w:rsidRPr="00DD7441" w:rsidRDefault="00372E40" w:rsidP="00DD7441">
      <w:pPr>
        <w:spacing w:line="600" w:lineRule="exact"/>
        <w:jc w:val="center"/>
        <w:rPr>
          <w:rFonts w:ascii="方正正中黑简体" w:eastAsia="方正正中黑简体"/>
          <w:sz w:val="48"/>
          <w:szCs w:val="42"/>
        </w:rPr>
      </w:pPr>
      <w:r w:rsidRPr="00DD7441">
        <w:rPr>
          <w:rFonts w:ascii="方正正中黑简体" w:eastAsia="方正正中黑简体" w:hint="eastAsia"/>
          <w:sz w:val="48"/>
          <w:szCs w:val="42"/>
        </w:rPr>
        <w:t>2021首届城市水利与洪涝防治研讨会</w:t>
      </w:r>
    </w:p>
    <w:p w:rsidR="00372E40" w:rsidRPr="00DD7441" w:rsidRDefault="00DD7441" w:rsidP="00DD7441">
      <w:pPr>
        <w:spacing w:beforeLines="50" w:before="156" w:line="600" w:lineRule="exact"/>
        <w:jc w:val="center"/>
        <w:rPr>
          <w:rFonts w:ascii="方正正黑简体" w:eastAsia="方正正黑简体"/>
          <w:sz w:val="44"/>
          <w:szCs w:val="42"/>
        </w:rPr>
      </w:pPr>
      <w:r w:rsidRPr="00DD7441">
        <w:rPr>
          <w:rFonts w:ascii="方正正黑简体" w:eastAsia="方正正黑简体" w:hint="eastAsia"/>
          <w:sz w:val="44"/>
          <w:szCs w:val="42"/>
        </w:rPr>
        <w:t>【</w:t>
      </w:r>
      <w:r w:rsidR="00372E40" w:rsidRPr="00DD7441">
        <w:rPr>
          <w:rFonts w:ascii="方正正黑简体" w:eastAsia="方正正黑简体" w:hint="eastAsia"/>
          <w:sz w:val="44"/>
          <w:szCs w:val="42"/>
        </w:rPr>
        <w:t>征稿通知</w:t>
      </w:r>
      <w:r w:rsidRPr="00DD7441">
        <w:rPr>
          <w:rFonts w:ascii="方正正黑简体" w:eastAsia="方正正黑简体" w:hint="eastAsia"/>
          <w:sz w:val="44"/>
          <w:szCs w:val="42"/>
        </w:rPr>
        <w:t>】</w:t>
      </w:r>
    </w:p>
    <w:p w:rsidR="00DD7441" w:rsidRPr="00DD7441" w:rsidRDefault="00DD7441" w:rsidP="00DD7441">
      <w:pPr>
        <w:spacing w:beforeLines="50" w:before="156" w:line="600" w:lineRule="exact"/>
        <w:jc w:val="center"/>
        <w:rPr>
          <w:rFonts w:ascii="方正正中黑简体" w:eastAsia="方正正中黑简体"/>
          <w:sz w:val="44"/>
          <w:szCs w:val="42"/>
        </w:rPr>
      </w:pP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各有关单位：</w:t>
      </w:r>
    </w:p>
    <w:p w:rsid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近年来，随着城市化进程加速和气候变化导致的极端天气增多，各地区大力推进城市基础设施建设，城市河湖生态治理、城市内涝治理、海绵城市建设、城市河流黑臭的治理和修复等问题取得积极进展，但仍存在自然调蓄空间不足、基础设施建设滞后、应急管理能力不强等问题。因此，在水科技、水管理相关领域寻求新的发展方式和路径，尤为重要。</w:t>
      </w:r>
      <w:r>
        <w:rPr>
          <w:rFonts w:ascii="方正正黑简体" w:eastAsia="方正正黑简体" w:hint="eastAsia"/>
          <w:sz w:val="32"/>
          <w:szCs w:val="32"/>
        </w:rPr>
        <w:t xml:space="preserve">  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为深入贯彻落实党中央、国务院关于生态文明建设、京津冀协同发展、流域综合治理方面的重要指示精神，着眼新形势下城市水利与洪涝防治的新思路新理念，促进水利领域多学科交叉与融合，进一步提高城市应对气候变化和突发灾害的能力，经研究，由河海大学</w:t>
      </w:r>
      <w:r w:rsidR="008018E7">
        <w:rPr>
          <w:rFonts w:ascii="方正正黑简体" w:eastAsia="方正正黑简体" w:hint="eastAsia"/>
          <w:sz w:val="32"/>
          <w:szCs w:val="32"/>
        </w:rPr>
        <w:t>、河北工程大学</w:t>
      </w:r>
      <w:r w:rsidRPr="00372E40">
        <w:rPr>
          <w:rFonts w:ascii="方正正黑简体" w:eastAsia="方正正黑简体" w:hint="eastAsia"/>
          <w:sz w:val="32"/>
          <w:szCs w:val="32"/>
        </w:rPr>
        <w:t>联合相关单位共同举办的 “2021首届城市水利与洪涝防治研讨会”拟定于2021年11月12-14日在河北省石家庄市</w:t>
      </w:r>
      <w:r>
        <w:rPr>
          <w:rFonts w:ascii="方正正黑简体" w:eastAsia="方正正黑简体" w:hint="eastAsia"/>
          <w:sz w:val="32"/>
          <w:szCs w:val="32"/>
        </w:rPr>
        <w:t>召开，通过新技术展示、政产学研对接、需求配套等活动，助力城市高质量</w:t>
      </w:r>
      <w:r w:rsidRPr="00372E40">
        <w:rPr>
          <w:rFonts w:ascii="方正正黑简体" w:eastAsia="方正正黑简体" w:hint="eastAsia"/>
          <w:sz w:val="32"/>
          <w:szCs w:val="32"/>
        </w:rPr>
        <w:t>发展，提升城市水安全保障能力，为开启全面建设社会主义现代化新征程提供强有力的水利支撑。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中黑简体" w:eastAsia="方正正中黑简体"/>
          <w:sz w:val="32"/>
          <w:szCs w:val="32"/>
        </w:rPr>
      </w:pPr>
      <w:r w:rsidRPr="00372E40">
        <w:rPr>
          <w:rFonts w:ascii="方正正中黑简体" w:eastAsia="方正正中黑简体" w:hint="eastAsia"/>
          <w:sz w:val="32"/>
          <w:szCs w:val="32"/>
        </w:rPr>
        <w:t>为配合这次会议，特开展有奖征文活动。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中黑简体" w:eastAsia="方正正中黑简体"/>
          <w:sz w:val="32"/>
          <w:szCs w:val="32"/>
        </w:rPr>
      </w:pPr>
      <w:r w:rsidRPr="00372E40">
        <w:rPr>
          <w:rFonts w:ascii="方正正中黑简体" w:eastAsia="方正正中黑简体" w:hint="eastAsia"/>
          <w:sz w:val="32"/>
          <w:szCs w:val="32"/>
        </w:rPr>
        <w:lastRenderedPageBreak/>
        <w:t>现将有关事项通知如下：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中黑简体" w:eastAsia="方正正中黑简体"/>
          <w:sz w:val="32"/>
          <w:szCs w:val="32"/>
        </w:rPr>
      </w:pPr>
      <w:r w:rsidRPr="00372E40">
        <w:rPr>
          <w:rFonts w:ascii="方正正中黑简体" w:eastAsia="方正正中黑简体" w:hint="eastAsia"/>
          <w:sz w:val="32"/>
          <w:szCs w:val="32"/>
        </w:rPr>
        <w:t>一、征文主题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1.城市建设与水利建设协调发展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2.城市水资源利用与管理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3.城市水利工程建设与运行管理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4.城市防洪排涝系统建设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5.城市智慧水</w:t>
      </w:r>
      <w:proofErr w:type="gramStart"/>
      <w:r w:rsidRPr="00372E40">
        <w:rPr>
          <w:rFonts w:ascii="方正正黑简体" w:eastAsia="方正正黑简体" w:hint="eastAsia"/>
          <w:sz w:val="32"/>
          <w:szCs w:val="32"/>
        </w:rPr>
        <w:t>务</w:t>
      </w:r>
      <w:proofErr w:type="gramEnd"/>
      <w:r w:rsidRPr="00372E40">
        <w:rPr>
          <w:rFonts w:ascii="方正正黑简体" w:eastAsia="方正正黑简体" w:hint="eastAsia"/>
          <w:sz w:val="32"/>
          <w:szCs w:val="32"/>
        </w:rPr>
        <w:t>与信息化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6.城市洪涝灾害防治关键技术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7.城市洪涝智慧监测与预警预报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8.城市水系联排联</w:t>
      </w:r>
      <w:proofErr w:type="gramStart"/>
      <w:r w:rsidRPr="00372E40">
        <w:rPr>
          <w:rFonts w:ascii="方正正黑简体" w:eastAsia="方正正黑简体" w:hint="eastAsia"/>
          <w:sz w:val="32"/>
          <w:szCs w:val="32"/>
        </w:rPr>
        <w:t>调关键</w:t>
      </w:r>
      <w:proofErr w:type="gramEnd"/>
      <w:r w:rsidRPr="00372E40">
        <w:rPr>
          <w:rFonts w:ascii="方正正黑简体" w:eastAsia="方正正黑简体" w:hint="eastAsia"/>
          <w:sz w:val="32"/>
          <w:szCs w:val="32"/>
        </w:rPr>
        <w:t>技术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9.城市河湖生态修复与黑臭水体治理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10.城市水安全保障与高效节水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11.海绵城市与韧性城市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12.滹沱河流域综合治理与生态修复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13.滹沱河生态修复工程项目交流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14.其他</w:t>
      </w: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中黑简体" w:eastAsia="方正正中黑简体"/>
          <w:sz w:val="32"/>
          <w:szCs w:val="32"/>
        </w:rPr>
      </w:pPr>
      <w:r w:rsidRPr="00372E40">
        <w:rPr>
          <w:rFonts w:ascii="方正正中黑简体" w:eastAsia="方正正中黑简体" w:hint="eastAsia"/>
          <w:sz w:val="32"/>
          <w:szCs w:val="32"/>
        </w:rPr>
        <w:t>二、征稿对象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行业内各有关企事业单位、高等院校和科研院所的专家学者、技术人员及研究生等。</w:t>
      </w: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中黑简体" w:eastAsia="方正正中黑简体"/>
          <w:sz w:val="32"/>
          <w:szCs w:val="32"/>
        </w:rPr>
      </w:pPr>
      <w:r w:rsidRPr="00372E40">
        <w:rPr>
          <w:rFonts w:ascii="方正正中黑简体" w:eastAsia="方正正中黑简体" w:hint="eastAsia"/>
          <w:sz w:val="32"/>
          <w:szCs w:val="32"/>
        </w:rPr>
        <w:t>三、优秀论文评选与推荐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本次征文活动设一、二、三等奖和优秀奖若干名，并在</w:t>
      </w:r>
      <w:r w:rsidRPr="00372E40">
        <w:rPr>
          <w:rFonts w:ascii="方正正黑简体" w:eastAsia="方正正黑简体" w:hint="eastAsia"/>
          <w:sz w:val="32"/>
          <w:szCs w:val="32"/>
        </w:rPr>
        <w:lastRenderedPageBreak/>
        <w:t>“2021首届城市水利与洪涝防治研讨会”开幕式上颁发获奖论文荣誉证书，并对获得一、二、三等奖论文的第一作者颁发奖金。会议期间，将把获奖论文的题目、摘要、简介等相关内容制作成展板在会议现场展示宣传，还将根据会议情况邀请获奖作者在论坛专题分会上做报告。获奖论文可推荐在《河海大学学报（自然科学版）》、《水资源保护》</w:t>
      </w:r>
      <w:r w:rsidR="00483DE7">
        <w:rPr>
          <w:rFonts w:ascii="方正正黑简体" w:eastAsia="方正正黑简体" w:hint="eastAsia"/>
          <w:sz w:val="32"/>
          <w:szCs w:val="32"/>
        </w:rPr>
        <w:t>、《水利水电科技进展》</w:t>
      </w:r>
      <w:r>
        <w:rPr>
          <w:rFonts w:ascii="方正正黑简体" w:eastAsia="方正正黑简体" w:hint="eastAsia"/>
          <w:sz w:val="32"/>
          <w:szCs w:val="32"/>
        </w:rPr>
        <w:t>等</w:t>
      </w:r>
      <w:r w:rsidRPr="00372E40">
        <w:rPr>
          <w:rFonts w:ascii="方正正黑简体" w:eastAsia="方正正黑简体" w:hint="eastAsia"/>
          <w:sz w:val="32"/>
          <w:szCs w:val="32"/>
        </w:rPr>
        <w:t>期刊上经审稿后正式发表。</w:t>
      </w: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</w:p>
    <w:p w:rsidR="00372E40" w:rsidRPr="00372E40" w:rsidRDefault="00372E40" w:rsidP="00372E40">
      <w:pPr>
        <w:spacing w:line="600" w:lineRule="exact"/>
        <w:ind w:firstLineChars="200" w:firstLine="643"/>
        <w:rPr>
          <w:rFonts w:ascii="方正正黑简体" w:eastAsia="方正正黑简体"/>
          <w:b/>
          <w:sz w:val="32"/>
          <w:szCs w:val="32"/>
        </w:rPr>
      </w:pPr>
      <w:r w:rsidRPr="00372E40">
        <w:rPr>
          <w:rFonts w:ascii="方正正黑简体" w:eastAsia="方正正黑简体" w:hint="eastAsia"/>
          <w:b/>
          <w:sz w:val="32"/>
          <w:szCs w:val="32"/>
        </w:rPr>
        <w:t>四、来稿要求及注意事项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1.稿件务求内容正确，注重创新，文字精炼、结构严谨、数据可靠，避免写成报告、讲义和学位论文的缩略形式。稿件内容不能泄露国家机密、企业秘密和技术秘密，在政治或涉外问题上须符合国家政策。</w:t>
      </w: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 xml:space="preserve">2.一般稿件篇幅3000～15000字，应提供中、英文篇名和作者姓名，并提供中、英文摘要（约250个汉字）和关键词（3～8 </w:t>
      </w:r>
      <w:proofErr w:type="gramStart"/>
      <w:r w:rsidRPr="00372E40">
        <w:rPr>
          <w:rFonts w:ascii="方正正黑简体" w:eastAsia="方正正黑简体" w:hint="eastAsia"/>
          <w:sz w:val="32"/>
          <w:szCs w:val="32"/>
        </w:rPr>
        <w:t>个</w:t>
      </w:r>
      <w:proofErr w:type="gramEnd"/>
      <w:r w:rsidRPr="00372E40">
        <w:rPr>
          <w:rFonts w:ascii="方正正黑简体" w:eastAsia="方正正黑简体" w:hint="eastAsia"/>
          <w:sz w:val="32"/>
          <w:szCs w:val="32"/>
        </w:rPr>
        <w:t>）。</w:t>
      </w: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3.稿件中的图表应设计合理、清晰简明、大小适当。表格请使用三线表；插图宜插入正文引用处，并遵循先文后图的原则。</w:t>
      </w: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4.数学公式应准确无误。表示同一含义的外文符号、中</w:t>
      </w:r>
      <w:r w:rsidRPr="00372E40">
        <w:rPr>
          <w:rFonts w:ascii="方正正黑简体" w:eastAsia="方正正黑简体" w:hint="eastAsia"/>
          <w:sz w:val="32"/>
          <w:szCs w:val="32"/>
        </w:rPr>
        <w:lastRenderedPageBreak/>
        <w:t>文名称应对应统一，并应规范使用。计量单位使用需符合国家标准和行业规范。</w:t>
      </w: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5.篇末应附上必要的参考文献，参考文献采用顺序编码制。常用著录格式（档案[A]、期刊[J]、专著[M]、论文集[G]、学位论文[D]、标准[S]、报纸[N]、研究报告[R]等）。作者（个人或单位）文献题目[文献类型标志]. 文献出处（专著为出版地 + 出版者；期刊为期刊名称；学位论文为学校所在地 + 学校名称；报告为所出单位所在地 + 单位名称；标准为出版地 + 出版者），文献出版年（其中期刊要包括年份、卷号、期号）：页码范围。</w:t>
      </w: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6.来稿请写明作者姓名、出生年、性别、民族（汉族可省）、籍贯、职称、专业或研究方向、工作单位、邮政编码、通信地址、手机号、邮箱地址。</w:t>
      </w: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7.论文投稿截止时间为2021年10月25日。稿件请以word文档形式发邮件至：lunwen@sinowbs.org，并标明“城市水利与洪涝防治研讨会”论文征集投稿字样；</w:t>
      </w: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8.已经发表的论文请勿报送，如因一稿多投带来任何问题，责任由投稿者自行负责；</w:t>
      </w: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lastRenderedPageBreak/>
        <w:t>9.会议收录论文将上传知网和万方数据平台，如不需上传文章，只参加会议交流，请投稿时备注说明；</w:t>
      </w: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</w:p>
    <w:p w:rsid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10.请有关单位协助征集学术论文并组织论文作者参会。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</w:p>
    <w:p w:rsidR="00372E40" w:rsidRPr="00372E40" w:rsidRDefault="00372E40" w:rsidP="00372E40">
      <w:pPr>
        <w:spacing w:line="600" w:lineRule="exact"/>
        <w:ind w:firstLineChars="200" w:firstLine="643"/>
        <w:rPr>
          <w:rFonts w:ascii="方正正黑简体" w:eastAsia="方正正黑简体"/>
          <w:b/>
          <w:sz w:val="32"/>
          <w:szCs w:val="32"/>
        </w:rPr>
      </w:pPr>
      <w:r w:rsidRPr="00372E40">
        <w:rPr>
          <w:rFonts w:ascii="方正正黑简体" w:eastAsia="方正正黑简体" w:hint="eastAsia"/>
          <w:b/>
          <w:sz w:val="32"/>
          <w:szCs w:val="32"/>
        </w:rPr>
        <w:t>五、投稿咨询与联系</w:t>
      </w:r>
    </w:p>
    <w:p w:rsidR="00372E40" w:rsidRPr="00372E40" w:rsidRDefault="00372E40" w:rsidP="00372E40">
      <w:pPr>
        <w:spacing w:line="600" w:lineRule="exact"/>
        <w:ind w:firstLineChars="200" w:firstLine="643"/>
        <w:rPr>
          <w:rFonts w:ascii="方正正黑简体" w:eastAsia="方正正黑简体"/>
          <w:b/>
          <w:sz w:val="32"/>
          <w:szCs w:val="32"/>
        </w:rPr>
      </w:pPr>
      <w:r w:rsidRPr="00372E40">
        <w:rPr>
          <w:rFonts w:ascii="方正正黑简体" w:eastAsia="方正正黑简体" w:hint="eastAsia"/>
          <w:b/>
          <w:sz w:val="32"/>
          <w:szCs w:val="32"/>
        </w:rPr>
        <w:t xml:space="preserve"> 1.咨询与报名</w:t>
      </w: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 xml:space="preserve"> </w:t>
      </w:r>
      <w:r>
        <w:rPr>
          <w:rFonts w:ascii="方正正黑简体" w:eastAsia="方正正黑简体" w:hint="eastAsia"/>
          <w:sz w:val="32"/>
          <w:szCs w:val="32"/>
        </w:rPr>
        <w:t xml:space="preserve">    </w:t>
      </w:r>
      <w:r w:rsidRPr="00372E40">
        <w:rPr>
          <w:rFonts w:ascii="方正正黑简体" w:eastAsia="方正正黑简体" w:hint="eastAsia"/>
          <w:sz w:val="32"/>
          <w:szCs w:val="32"/>
        </w:rPr>
        <w:t xml:space="preserve">联系人：郝雪杉 </w:t>
      </w:r>
      <w:proofErr w:type="gramStart"/>
      <w:r w:rsidRPr="00372E40">
        <w:rPr>
          <w:rFonts w:ascii="方正正黑简体" w:eastAsia="方正正黑简体" w:hint="eastAsia"/>
          <w:sz w:val="32"/>
          <w:szCs w:val="32"/>
        </w:rPr>
        <w:t>史秋爽</w:t>
      </w:r>
      <w:proofErr w:type="gramEnd"/>
      <w:r w:rsidRPr="00372E40">
        <w:rPr>
          <w:rFonts w:ascii="方正正黑简体" w:eastAsia="方正正黑简体" w:hint="eastAsia"/>
          <w:sz w:val="32"/>
          <w:szCs w:val="32"/>
        </w:rPr>
        <w:t xml:space="preserve"> 赵</w:t>
      </w:r>
      <w:r w:rsidR="00483DE7">
        <w:rPr>
          <w:rFonts w:ascii="方正正黑简体" w:eastAsia="方正正黑简体" w:hint="eastAsia"/>
          <w:sz w:val="32"/>
          <w:szCs w:val="32"/>
        </w:rPr>
        <w:t xml:space="preserve"> </w:t>
      </w:r>
      <w:r w:rsidRPr="00372E40">
        <w:rPr>
          <w:rFonts w:ascii="方正正黑简体" w:eastAsia="方正正黑简体" w:hint="eastAsia"/>
          <w:sz w:val="32"/>
          <w:szCs w:val="32"/>
        </w:rPr>
        <w:t>岩 杨素影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 xml:space="preserve"> 电 话：010-57612273/2271/2640/2641</w:t>
      </w: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 xml:space="preserve"> </w:t>
      </w:r>
      <w:r>
        <w:rPr>
          <w:rFonts w:ascii="方正正黑简体" w:eastAsia="方正正黑简体" w:hint="eastAsia"/>
          <w:sz w:val="32"/>
          <w:szCs w:val="32"/>
        </w:rPr>
        <w:t xml:space="preserve">    </w:t>
      </w:r>
      <w:r w:rsidRPr="00372E40">
        <w:rPr>
          <w:rFonts w:ascii="方正正黑简体" w:eastAsia="方正正黑简体" w:hint="eastAsia"/>
          <w:sz w:val="32"/>
          <w:szCs w:val="32"/>
        </w:rPr>
        <w:t>邮 箱：lunwen@sinowbs.org</w:t>
      </w: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中黑简体" w:eastAsia="方正正中黑简体"/>
          <w:sz w:val="32"/>
          <w:szCs w:val="32"/>
        </w:rPr>
      </w:pPr>
      <w:r w:rsidRPr="00372E40">
        <w:rPr>
          <w:rFonts w:ascii="方正正中黑简体" w:eastAsia="方正正中黑简体" w:hint="eastAsia"/>
          <w:sz w:val="32"/>
          <w:szCs w:val="32"/>
        </w:rPr>
        <w:t>2.《河海大学学报（自然科学版）》编辑部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联系人：刘晓艳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电 话：025-83786343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邮 箱：xb@hhu.edu.cn</w:t>
      </w:r>
    </w:p>
    <w:p w:rsidR="00372E40" w:rsidRPr="00372E40" w:rsidRDefault="00372E40" w:rsidP="00372E40">
      <w:pPr>
        <w:spacing w:line="600" w:lineRule="exact"/>
        <w:rPr>
          <w:rFonts w:ascii="方正正黑简体" w:eastAsia="方正正黑简体"/>
          <w:sz w:val="32"/>
          <w:szCs w:val="32"/>
        </w:rPr>
      </w:pP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中黑简体" w:eastAsia="方正正中黑简体"/>
          <w:sz w:val="32"/>
          <w:szCs w:val="32"/>
        </w:rPr>
      </w:pPr>
      <w:r w:rsidRPr="00372E40">
        <w:rPr>
          <w:rFonts w:ascii="方正正中黑简体" w:eastAsia="方正正中黑简体" w:hint="eastAsia"/>
          <w:sz w:val="32"/>
          <w:szCs w:val="32"/>
        </w:rPr>
        <w:t>3.《水资源保护》编辑部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联系人：彭桃英</w:t>
      </w:r>
    </w:p>
    <w:p w:rsidR="00372E40" w:rsidRPr="00372E40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电 话：025-83786642</w:t>
      </w:r>
    </w:p>
    <w:p w:rsidR="006846E5" w:rsidRDefault="00372E40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>邮 箱：</w:t>
      </w:r>
      <w:r w:rsidR="00483DE7" w:rsidRPr="00483DE7">
        <w:rPr>
          <w:rFonts w:ascii="方正正黑简体" w:eastAsia="方正正黑简体" w:hint="eastAsia"/>
          <w:sz w:val="32"/>
          <w:szCs w:val="32"/>
        </w:rPr>
        <w:t>bh1985@vip.163.com</w:t>
      </w:r>
    </w:p>
    <w:p w:rsidR="00483DE7" w:rsidRDefault="00483DE7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</w:p>
    <w:p w:rsidR="00483DE7" w:rsidRPr="00483DE7" w:rsidRDefault="00483DE7" w:rsidP="00483DE7">
      <w:pPr>
        <w:spacing w:line="600" w:lineRule="exact"/>
        <w:ind w:firstLineChars="200" w:firstLine="640"/>
        <w:rPr>
          <w:rFonts w:ascii="方正正中黑简体" w:eastAsia="方正正中黑简体"/>
          <w:sz w:val="32"/>
          <w:szCs w:val="32"/>
        </w:rPr>
      </w:pPr>
      <w:r w:rsidRPr="00483DE7">
        <w:rPr>
          <w:rFonts w:ascii="方正正中黑简体" w:eastAsia="方正正中黑简体" w:hint="eastAsia"/>
          <w:sz w:val="32"/>
          <w:szCs w:val="32"/>
        </w:rPr>
        <w:t>3.</w:t>
      </w:r>
      <w:r w:rsidRPr="00483DE7">
        <w:rPr>
          <w:rFonts w:ascii="方正正中黑简体" w:eastAsia="方正正中黑简体" w:hAnsi="Arial" w:cs="Arial" w:hint="eastAsia"/>
          <w:sz w:val="32"/>
          <w:szCs w:val="32"/>
        </w:rPr>
        <w:t xml:space="preserve"> 《水利水电科技进展》编辑部</w:t>
      </w:r>
    </w:p>
    <w:p w:rsidR="00483DE7" w:rsidRPr="00372E40" w:rsidRDefault="00483DE7" w:rsidP="00483DE7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>
        <w:rPr>
          <w:rFonts w:ascii="方正正黑简体" w:eastAsia="方正正黑简体" w:hint="eastAsia"/>
          <w:sz w:val="32"/>
          <w:szCs w:val="32"/>
        </w:rPr>
        <w:t>联系人：雷 燕</w:t>
      </w:r>
    </w:p>
    <w:p w:rsidR="00483DE7" w:rsidRPr="00372E40" w:rsidRDefault="00483DE7" w:rsidP="00483DE7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lastRenderedPageBreak/>
        <w:t>电 话：</w:t>
      </w:r>
      <w:r>
        <w:rPr>
          <w:rFonts w:ascii="方正正黑简体" w:eastAsia="方正正黑简体" w:hint="eastAsia"/>
          <w:sz w:val="32"/>
          <w:szCs w:val="32"/>
        </w:rPr>
        <w:t>025-83786335</w:t>
      </w:r>
    </w:p>
    <w:p w:rsidR="00483DE7" w:rsidRDefault="00483DE7" w:rsidP="00483DE7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  <w:r w:rsidRPr="00372E40">
        <w:rPr>
          <w:rFonts w:ascii="方正正黑简体" w:eastAsia="方正正黑简体" w:hint="eastAsia"/>
          <w:sz w:val="32"/>
          <w:szCs w:val="32"/>
        </w:rPr>
        <w:t xml:space="preserve">邮 </w:t>
      </w:r>
      <w:r w:rsidRPr="00483DE7">
        <w:rPr>
          <w:rFonts w:ascii="方正正黑简体" w:eastAsia="方正正黑简体" w:hint="eastAsia"/>
          <w:sz w:val="32"/>
          <w:szCs w:val="32"/>
        </w:rPr>
        <w:t>箱：</w:t>
      </w:r>
      <w:r w:rsidRPr="00483DE7">
        <w:rPr>
          <w:rFonts w:ascii="方正正黑简体" w:eastAsia="方正正黑简体" w:hAnsi="Times New Roman" w:cs="Times New Roman" w:hint="eastAsia"/>
          <w:sz w:val="32"/>
          <w:szCs w:val="32"/>
        </w:rPr>
        <w:t>jz1981@vip.163.com</w:t>
      </w:r>
    </w:p>
    <w:p w:rsidR="00483DE7" w:rsidRDefault="00483DE7" w:rsidP="00372E40">
      <w:pPr>
        <w:spacing w:line="600" w:lineRule="exact"/>
        <w:ind w:firstLineChars="200" w:firstLine="640"/>
        <w:rPr>
          <w:rFonts w:ascii="方正正黑简体" w:eastAsia="方正正黑简体" w:hint="eastAsia"/>
          <w:sz w:val="32"/>
          <w:szCs w:val="32"/>
        </w:rPr>
      </w:pPr>
    </w:p>
    <w:p w:rsidR="00165255" w:rsidRDefault="00165255" w:rsidP="00372E40">
      <w:pPr>
        <w:spacing w:line="600" w:lineRule="exact"/>
        <w:ind w:firstLineChars="200" w:firstLine="640"/>
        <w:rPr>
          <w:rFonts w:ascii="方正正黑简体" w:eastAsia="方正正黑简体" w:hint="eastAsia"/>
          <w:sz w:val="32"/>
          <w:szCs w:val="32"/>
        </w:rPr>
      </w:pPr>
    </w:p>
    <w:p w:rsidR="00165255" w:rsidRDefault="00165255" w:rsidP="00372E40">
      <w:pPr>
        <w:spacing w:line="600" w:lineRule="exact"/>
        <w:ind w:firstLineChars="200" w:firstLine="640"/>
        <w:rPr>
          <w:rFonts w:ascii="方正正黑简体" w:eastAsia="方正正黑简体" w:hint="eastAsia"/>
          <w:sz w:val="32"/>
          <w:szCs w:val="32"/>
        </w:rPr>
      </w:pPr>
      <w:bookmarkStart w:id="0" w:name="_GoBack"/>
      <w:bookmarkEnd w:id="0"/>
    </w:p>
    <w:p w:rsidR="00165255" w:rsidRDefault="00165255" w:rsidP="00372E40">
      <w:pPr>
        <w:spacing w:line="600" w:lineRule="exact"/>
        <w:ind w:firstLineChars="200" w:firstLine="640"/>
        <w:rPr>
          <w:rFonts w:ascii="方正正黑简体" w:eastAsia="方正正黑简体" w:hint="eastAsia"/>
          <w:sz w:val="32"/>
          <w:szCs w:val="32"/>
        </w:rPr>
      </w:pPr>
    </w:p>
    <w:p w:rsidR="00165255" w:rsidRPr="00165255" w:rsidRDefault="00165255" w:rsidP="00165255">
      <w:pPr>
        <w:pStyle w:val="a4"/>
        <w:spacing w:before="0" w:beforeAutospacing="0" w:after="0" w:afterAutospacing="0" w:line="600" w:lineRule="exact"/>
        <w:jc w:val="right"/>
        <w:rPr>
          <w:rFonts w:ascii="方正正黑简体" w:eastAsia="方正正黑简体" w:hAnsi="Microsoft Yahei" w:hint="eastAsia"/>
          <w:sz w:val="21"/>
          <w:szCs w:val="18"/>
        </w:rPr>
      </w:pPr>
      <w:r w:rsidRPr="00165255">
        <w:rPr>
          <w:rFonts w:ascii="方正正黑简体" w:eastAsia="方正正黑简体" w:hint="eastAsia"/>
          <w:sz w:val="32"/>
        </w:rPr>
        <w:t>《河海大学学报（自然科学版）》编辑部</w:t>
      </w:r>
    </w:p>
    <w:p w:rsidR="00165255" w:rsidRPr="00165255" w:rsidRDefault="00165255" w:rsidP="00165255">
      <w:pPr>
        <w:pStyle w:val="a4"/>
        <w:spacing w:before="0" w:beforeAutospacing="0" w:after="0" w:afterAutospacing="0" w:line="600" w:lineRule="exact"/>
        <w:jc w:val="right"/>
        <w:rPr>
          <w:rFonts w:ascii="方正正黑简体" w:eastAsia="方正正黑简体" w:hAnsi="Microsoft Yahei" w:hint="eastAsia"/>
          <w:sz w:val="21"/>
          <w:szCs w:val="18"/>
        </w:rPr>
      </w:pPr>
      <w:r w:rsidRPr="00165255">
        <w:rPr>
          <w:rFonts w:ascii="方正正黑简体" w:eastAsia="方正正黑简体" w:hint="eastAsia"/>
          <w:sz w:val="32"/>
        </w:rPr>
        <w:t> </w:t>
      </w:r>
      <w:r w:rsidRPr="00165255">
        <w:rPr>
          <w:rFonts w:ascii="方正正黑简体" w:eastAsia="方正正黑简体" w:hint="eastAsia"/>
          <w:sz w:val="32"/>
        </w:rPr>
        <w:t>《水资源保护》编辑部</w:t>
      </w:r>
    </w:p>
    <w:p w:rsidR="00165255" w:rsidRPr="00165255" w:rsidRDefault="00165255" w:rsidP="00165255">
      <w:pPr>
        <w:pStyle w:val="a4"/>
        <w:spacing w:before="0" w:beforeAutospacing="0" w:after="0" w:afterAutospacing="0" w:line="600" w:lineRule="exact"/>
        <w:jc w:val="right"/>
        <w:rPr>
          <w:rFonts w:ascii="方正正黑简体" w:eastAsia="方正正黑简体" w:hAnsi="Microsoft Yahei" w:hint="eastAsia"/>
          <w:sz w:val="21"/>
          <w:szCs w:val="18"/>
        </w:rPr>
      </w:pPr>
      <w:r w:rsidRPr="00165255">
        <w:rPr>
          <w:rFonts w:ascii="方正正黑简体" w:eastAsia="方正正黑简体" w:hint="eastAsia"/>
          <w:sz w:val="32"/>
        </w:rPr>
        <w:t>《水利水电科技进展》编辑部</w:t>
      </w:r>
    </w:p>
    <w:p w:rsidR="00165255" w:rsidRPr="00165255" w:rsidRDefault="00165255" w:rsidP="00165255">
      <w:pPr>
        <w:pStyle w:val="a4"/>
        <w:spacing w:before="0" w:beforeAutospacing="0" w:after="0" w:afterAutospacing="0" w:line="600" w:lineRule="exact"/>
        <w:jc w:val="right"/>
        <w:rPr>
          <w:rFonts w:ascii="方正正黑简体" w:eastAsia="方正正黑简体" w:hAnsi="Microsoft Yahei" w:hint="eastAsia"/>
          <w:sz w:val="21"/>
          <w:szCs w:val="18"/>
        </w:rPr>
      </w:pPr>
      <w:r w:rsidRPr="00165255">
        <w:rPr>
          <w:rFonts w:ascii="方正正黑简体" w:eastAsia="方正正黑简体" w:hint="eastAsia"/>
          <w:sz w:val="32"/>
        </w:rPr>
        <w:t>2021年7月30日</w:t>
      </w:r>
    </w:p>
    <w:p w:rsidR="00165255" w:rsidRPr="00165255" w:rsidRDefault="00165255" w:rsidP="00372E40">
      <w:pPr>
        <w:spacing w:line="600" w:lineRule="exact"/>
        <w:ind w:firstLineChars="200" w:firstLine="640"/>
        <w:rPr>
          <w:rFonts w:ascii="方正正黑简体" w:eastAsia="方正正黑简体"/>
          <w:sz w:val="32"/>
          <w:szCs w:val="32"/>
        </w:rPr>
      </w:pPr>
    </w:p>
    <w:sectPr w:rsidR="00165255" w:rsidRPr="0016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正中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正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E8"/>
    <w:rsid w:val="00165255"/>
    <w:rsid w:val="00372E40"/>
    <w:rsid w:val="00483DE7"/>
    <w:rsid w:val="006023E8"/>
    <w:rsid w:val="006846E5"/>
    <w:rsid w:val="008018E7"/>
    <w:rsid w:val="00D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DE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65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DE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65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2021-07-29T07:50:00Z</dcterms:created>
  <dcterms:modified xsi:type="dcterms:W3CDTF">2021-07-30T01:48:00Z</dcterms:modified>
</cp:coreProperties>
</file>